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56828" w14:textId="1CC0D07B" w:rsidR="00E3692E" w:rsidRPr="005F0C06" w:rsidRDefault="00944C97" w:rsidP="00520935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 w:rsidRPr="00944C97">
        <w:rPr>
          <w:rFonts w:ascii="Arial" w:eastAsia="Arial Unicode MS" w:hAnsi="Arial" w:cs="Arial"/>
          <w:b/>
          <w:bCs/>
          <w:color w:val="000000"/>
          <w:lang w:eastAsia="ja-JP"/>
        </w:rPr>
        <w:t>SA WG2 Meeting #154AHE (e-meeting)</w:t>
      </w:r>
      <w:r w:rsidR="00E3692E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S2-</w:t>
      </w:r>
      <w:r w:rsidR="00B35999" w:rsidRPr="005F0C06">
        <w:rPr>
          <w:rFonts w:ascii="Arial" w:eastAsia="Arial Unicode MS" w:hAnsi="Arial" w:cs="Arial"/>
          <w:b/>
          <w:bCs/>
          <w:color w:val="000000"/>
          <w:lang w:eastAsia="ja-JP"/>
        </w:rPr>
        <w:t>2</w:t>
      </w:r>
      <w:r w:rsidR="00B35999">
        <w:rPr>
          <w:rFonts w:ascii="Arial" w:eastAsia="Arial Unicode MS" w:hAnsi="Arial" w:cs="Arial"/>
          <w:b/>
          <w:bCs/>
          <w:color w:val="000000"/>
          <w:lang w:eastAsia="zh-CN"/>
        </w:rPr>
        <w:t>301403</w:t>
      </w:r>
    </w:p>
    <w:p w14:paraId="115987CC" w14:textId="77777777" w:rsidR="00E3692E" w:rsidRPr="005F0C06" w:rsidRDefault="00944C97" w:rsidP="00E3692E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C97">
        <w:rPr>
          <w:rFonts w:ascii="Arial" w:eastAsia="Malgun Gothic" w:hAnsi="Arial" w:cs="Arial"/>
          <w:b/>
          <w:bCs/>
          <w:color w:val="000000"/>
          <w:lang w:eastAsia="ko-KR"/>
        </w:rPr>
        <w:t>Jan 16 – 20, 2023</w:t>
      </w:r>
      <w:r w:rsidR="00E3692E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E3692E" w:rsidRPr="005F0C06">
        <w:rPr>
          <w:rFonts w:ascii="Arial" w:eastAsia="Malgun Gothic" w:hAnsi="Arial" w:cs="Arial"/>
          <w:b/>
          <w:bCs/>
          <w:color w:val="0000FF"/>
          <w:lang w:eastAsia="ja-JP"/>
        </w:rPr>
        <w:t>(revision of S2-2</w:t>
      </w:r>
      <w:r w:rsidR="00E3692E" w:rsidRPr="005F0C06">
        <w:rPr>
          <w:rFonts w:ascii="Arial" w:eastAsia="宋体" w:hAnsi="Arial" w:cs="Arial" w:hint="eastAsia"/>
          <w:b/>
          <w:bCs/>
          <w:color w:val="0000FF"/>
          <w:lang w:eastAsia="zh-CN"/>
        </w:rPr>
        <w:t>2</w:t>
      </w:r>
      <w:r>
        <w:rPr>
          <w:rFonts w:ascii="Arial" w:eastAsia="宋体" w:hAnsi="Arial" w:cs="Arial"/>
          <w:b/>
          <w:bCs/>
          <w:color w:val="0000FF"/>
          <w:lang w:eastAsia="zh-CN"/>
        </w:rPr>
        <w:t>10458</w:t>
      </w:r>
      <w:r w:rsidR="00E3692E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42EE5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BB58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5284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BDD2F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2A5AF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777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6DE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937D7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462E44" w14:textId="77777777" w:rsidR="001E41F3" w:rsidRPr="00410371" w:rsidRDefault="002C7B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</w:t>
              </w:r>
              <w:r w:rsidR="00696437">
                <w:rPr>
                  <w:b/>
                  <w:noProof/>
                  <w:sz w:val="28"/>
                </w:rPr>
                <w:t>5</w:t>
              </w:r>
            </w:fldSimple>
            <w:r w:rsidR="005F3DAE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4569C689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F25BD3" w14:textId="14FF3266" w:rsidR="001E41F3" w:rsidRPr="0053729A" w:rsidRDefault="00DB26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14:paraId="3DB970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14A68A" w14:textId="018D2BD9" w:rsidR="001E41F3" w:rsidRPr="00410371" w:rsidRDefault="00B359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945BAB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183235" w14:textId="75910F0B" w:rsidR="001E41F3" w:rsidRPr="00410371" w:rsidRDefault="002C7B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5425">
                <w:rPr>
                  <w:b/>
                  <w:noProof/>
                  <w:sz w:val="28"/>
                </w:rPr>
                <w:t>18.0</w:t>
              </w:r>
              <w:r w:rsidR="00A25425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25425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4AD2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FCC6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CF3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E8B1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5B055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2FEA36" w14:textId="77777777" w:rsidTr="00547111">
        <w:tc>
          <w:tcPr>
            <w:tcW w:w="9641" w:type="dxa"/>
            <w:gridSpan w:val="9"/>
          </w:tcPr>
          <w:p w14:paraId="55FAA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38DA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7CBAF90" w14:textId="77777777" w:rsidTr="00A7671C">
        <w:tc>
          <w:tcPr>
            <w:tcW w:w="2835" w:type="dxa"/>
          </w:tcPr>
          <w:p w14:paraId="5A2C0B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CF94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8D18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03FC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0401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CBF5A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D7E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1C05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1AD78B" w14:textId="77777777"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1AE66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C99487" w14:textId="77777777" w:rsidTr="00547111">
        <w:tc>
          <w:tcPr>
            <w:tcW w:w="9640" w:type="dxa"/>
            <w:gridSpan w:val="11"/>
          </w:tcPr>
          <w:p w14:paraId="1F05D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1B5C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53E0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EA99CF" w14:textId="77777777" w:rsidR="001E41F3" w:rsidRDefault="00E3692E">
            <w:pPr>
              <w:pStyle w:val="CRCoverPage"/>
              <w:spacing w:after="0"/>
              <w:ind w:left="100"/>
              <w:rPr>
                <w:noProof/>
              </w:rPr>
            </w:pPr>
            <w:r>
              <w:t>ECS Address Configuration Information delivery in roaming</w:t>
            </w:r>
          </w:p>
        </w:tc>
      </w:tr>
      <w:tr w:rsidR="001E41F3" w14:paraId="209A90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BE9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B2FCD6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FD9D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AA75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6E9957" w14:textId="00463654" w:rsidR="001E41F3" w:rsidRPr="0081141C" w:rsidRDefault="00F57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  <w:r w:rsidR="00777D86">
              <w:rPr>
                <w:rFonts w:hint="eastAsia"/>
                <w:noProof/>
                <w:lang w:eastAsia="zh-CN"/>
              </w:rPr>
              <w:t>,</w:t>
            </w:r>
            <w:r w:rsidR="00777D86">
              <w:rPr>
                <w:noProof/>
                <w:lang w:eastAsia="zh-CN"/>
              </w:rPr>
              <w:t xml:space="preserve"> Huawei</w:t>
            </w:r>
            <w:r w:rsidR="0022767D">
              <w:rPr>
                <w:noProof/>
                <w:lang w:eastAsia="zh-CN"/>
              </w:rPr>
              <w:t>, Nokia, Nokia Shanghai Bell</w:t>
            </w:r>
            <w:r w:rsidR="00091CBD">
              <w:rPr>
                <w:rFonts w:hint="eastAsia"/>
                <w:noProof/>
                <w:lang w:eastAsia="zh-CN"/>
              </w:rPr>
              <w:t>,</w:t>
            </w:r>
            <w:r w:rsidR="00091CBD">
              <w:rPr>
                <w:noProof/>
                <w:lang w:eastAsia="zh-CN"/>
              </w:rPr>
              <w:t xml:space="preserve"> CMCC</w:t>
            </w:r>
          </w:p>
        </w:tc>
      </w:tr>
      <w:tr w:rsidR="001E41F3" w14:paraId="2A1D2D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85DF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E52084" w14:textId="77777777" w:rsidR="001E41F3" w:rsidRDefault="002C7B6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3431F9">
                <w:rPr>
                  <w:noProof/>
                </w:rPr>
                <w:t>A2</w:t>
              </w:r>
            </w:fldSimple>
          </w:p>
        </w:tc>
      </w:tr>
      <w:tr w:rsidR="001E41F3" w14:paraId="30E454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559E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A480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9CBD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6A9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168CDB" w14:textId="77777777" w:rsidR="001E41F3" w:rsidRDefault="00E3692E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53267A4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E1C5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02C718" w14:textId="4E150255" w:rsidR="001E41F3" w:rsidRDefault="002C7B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</w:t>
              </w:r>
              <w:r w:rsidR="00A578F8">
                <w:rPr>
                  <w:noProof/>
                </w:rPr>
                <w:t>3</w:t>
              </w:r>
              <w:r w:rsidR="004D6E4D">
                <w:rPr>
                  <w:noProof/>
                </w:rPr>
                <w:t>-</w:t>
              </w:r>
              <w:r w:rsidR="00A578F8">
                <w:rPr>
                  <w:noProof/>
                </w:rPr>
                <w:t>01</w:t>
              </w:r>
              <w:r w:rsidR="004D6E4D">
                <w:rPr>
                  <w:noProof/>
                </w:rPr>
                <w:t>-</w:t>
              </w:r>
            </w:fldSimple>
            <w:r w:rsidR="00A578F8">
              <w:rPr>
                <w:noProof/>
              </w:rPr>
              <w:t>0</w:t>
            </w:r>
            <w:r w:rsidR="008C6BD4">
              <w:rPr>
                <w:noProof/>
              </w:rPr>
              <w:t>8</w:t>
            </w:r>
          </w:p>
        </w:tc>
      </w:tr>
      <w:tr w:rsidR="001E41F3" w14:paraId="38F43A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0FA9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E279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67C6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2A8D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78E4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EEC12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6CCD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184C09" w14:textId="77777777" w:rsidR="001E41F3" w:rsidRDefault="00BF25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B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29CC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A4FAB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336D23" w14:textId="77777777" w:rsidR="001E41F3" w:rsidRDefault="002C7B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</w:t>
              </w:r>
              <w:r w:rsidR="005F0C06">
                <w:rPr>
                  <w:noProof/>
                </w:rPr>
                <w:t>8</w:t>
              </w:r>
            </w:fldSimple>
          </w:p>
        </w:tc>
      </w:tr>
      <w:tr w:rsidR="001E41F3" w14:paraId="7154FA1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744B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7BD4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98CD8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1262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623049E" w14:textId="77777777" w:rsidTr="00547111">
        <w:tc>
          <w:tcPr>
            <w:tcW w:w="1843" w:type="dxa"/>
          </w:tcPr>
          <w:p w14:paraId="640ABF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527A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F29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7525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B1CBF" w14:textId="77777777" w:rsidR="00A66EE1" w:rsidRDefault="00BF4D9D" w:rsidP="005F0C06">
            <w:pPr>
              <w:pStyle w:val="CRCoverPage"/>
              <w:spacing w:after="0"/>
              <w:ind w:left="100"/>
            </w:pPr>
            <w:r>
              <w:rPr>
                <w:noProof/>
              </w:rPr>
              <w:t>A</w:t>
            </w:r>
            <w:r w:rsidR="00F20BBC">
              <w:rPr>
                <w:noProof/>
              </w:rPr>
              <w:t xml:space="preserve">s the conclusion </w:t>
            </w:r>
            <w:r w:rsidR="005F0C06">
              <w:rPr>
                <w:noProof/>
              </w:rPr>
              <w:t xml:space="preserve">in TR 23.700-62[x], </w:t>
            </w:r>
            <w:r w:rsidR="00E3692E">
              <w:t>i</w:t>
            </w:r>
            <w:r w:rsidR="00E3692E" w:rsidRPr="007916EC">
              <w:t>n the UDM and UDR, the subscription data of EACI is stored per PLMN ID.</w:t>
            </w:r>
            <w:r w:rsidR="00E3692E">
              <w:t xml:space="preserve"> </w:t>
            </w:r>
          </w:p>
          <w:p w14:paraId="082A87A2" w14:textId="77777777" w:rsidR="00E3692E" w:rsidRDefault="00E3692E" w:rsidP="005F0C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2A206D3" w14:textId="77777777" w:rsidR="00E3692E" w:rsidRDefault="00E3692E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V-SMF (for the LBO case) or the H-SMF via the V-SMF (for the HR case) provides the UE with the EACI as indicated in step 11 in figure 4.3.2.2.1-1 of TS 23.502 [9].</w:t>
            </w:r>
          </w:p>
          <w:p w14:paraId="7CECC219" w14:textId="77777777" w:rsidR="00E3692E" w:rsidRDefault="00E3692E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1DF41C1" w14:textId="77777777" w:rsidR="00E3692E" w:rsidRPr="00E3692E" w:rsidRDefault="00E3692E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HR case, the V-SMF does not modify, but just delivers the EACI provided by the H-SMF.</w:t>
            </w:r>
          </w:p>
          <w:p w14:paraId="0CEA4895" w14:textId="77777777" w:rsidR="00A11BD8" w:rsidRPr="00A11BD8" w:rsidRDefault="00A11BD8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4D722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4C8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3D82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C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0C1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58BBB4" w14:textId="77777777" w:rsidR="00520935" w:rsidRDefault="00B13E8C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PLMN ID in </w:t>
            </w:r>
            <w:r>
              <w:t>ECS Address Configuration Information provided by AF, that the 5GC can identify which PLMN the ECAI associated to</w:t>
            </w:r>
            <w:r>
              <w:rPr>
                <w:noProof/>
                <w:lang w:eastAsia="zh-CN"/>
              </w:rPr>
              <w:t>.</w:t>
            </w:r>
          </w:p>
          <w:p w14:paraId="1625D27E" w14:textId="77777777" w:rsidR="00B13E8C" w:rsidRDefault="00B13E8C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408E70B" w14:textId="77777777" w:rsidR="00D14F47" w:rsidRDefault="00F66263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clause 6.5.2.X to describe the </w:t>
            </w:r>
            <w:r w:rsidRPr="0043552A">
              <w:rPr>
                <w:noProof/>
                <w:lang w:eastAsia="zh-CN"/>
              </w:rPr>
              <w:t xml:space="preserve">ECS Address Configuration Information </w:t>
            </w:r>
            <w:r>
              <w:rPr>
                <w:noProof/>
                <w:lang w:eastAsia="zh-CN"/>
              </w:rPr>
              <w:t>provisioning in roaming case</w:t>
            </w:r>
            <w:r w:rsidRPr="0043552A">
              <w:rPr>
                <w:noProof/>
                <w:lang w:eastAsia="zh-CN"/>
              </w:rPr>
              <w:t>.</w:t>
            </w:r>
          </w:p>
          <w:p w14:paraId="24945E79" w14:textId="77777777" w:rsidR="005050F6" w:rsidRDefault="005050F6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AF91AC0" w14:textId="77777777" w:rsidR="005050F6" w:rsidRPr="00D14F47" w:rsidRDefault="005050F6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new clause 6.5.2.X to support</w:t>
            </w:r>
            <w:r w:rsidRPr="0043552A">
              <w:rPr>
                <w:noProof/>
                <w:lang w:eastAsia="zh-CN"/>
              </w:rPr>
              <w:t xml:space="preserve"> ECS Address Configuration Information </w:t>
            </w:r>
            <w:r>
              <w:rPr>
                <w:noProof/>
                <w:lang w:eastAsia="zh-CN"/>
              </w:rPr>
              <w:t>provisioning from VPLMN in roaming case</w:t>
            </w:r>
            <w:r w:rsidRPr="0043552A">
              <w:rPr>
                <w:noProof/>
                <w:lang w:eastAsia="zh-CN"/>
              </w:rPr>
              <w:t>.</w:t>
            </w:r>
          </w:p>
          <w:p w14:paraId="71842CEF" w14:textId="77777777" w:rsidR="008C14E7" w:rsidRPr="00F36FCD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836C7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0D1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5C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FE0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8D40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9A6F2" w14:textId="77777777" w:rsidR="00751C6E" w:rsidRDefault="005E676F" w:rsidP="00796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in HR case cannot receive </w:t>
            </w:r>
            <w:r>
              <w:t>ECS Address Configuration Information, and H-SMF in HPLMN cannot decide in certain roaming PLMN, which ECS Address Configuration Information should be delivered to UE</w:t>
            </w:r>
            <w:r w:rsidR="00462A54">
              <w:rPr>
                <w:noProof/>
              </w:rPr>
              <w:t xml:space="preserve">. </w:t>
            </w:r>
          </w:p>
          <w:p w14:paraId="3D86574C" w14:textId="77777777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F87429A" w14:textId="77777777" w:rsidTr="00547111">
        <w:tc>
          <w:tcPr>
            <w:tcW w:w="2694" w:type="dxa"/>
            <w:gridSpan w:val="2"/>
          </w:tcPr>
          <w:p w14:paraId="72D4B8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AD9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4C7B7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12F9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ADDD1" w14:textId="7A50D058" w:rsidR="001E41F3" w:rsidRDefault="00A225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6.5.2.1, </w:t>
            </w:r>
            <w:r w:rsidR="005050F6">
              <w:rPr>
                <w:noProof/>
                <w:lang w:eastAsia="zh-CN"/>
              </w:rPr>
              <w:t>6.5.2.</w:t>
            </w:r>
            <w:r w:rsidR="004C4180">
              <w:rPr>
                <w:noProof/>
                <w:lang w:eastAsia="zh-CN"/>
              </w:rPr>
              <w:t>X</w:t>
            </w:r>
            <w:bookmarkStart w:id="1" w:name="_GoBack"/>
            <w:bookmarkEnd w:id="1"/>
          </w:p>
        </w:tc>
      </w:tr>
      <w:tr w:rsidR="001E41F3" w14:paraId="4FF885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829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C7BF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3FB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B1E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8F4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387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3F5AA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85B4B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1701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F96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9FD4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3B077" w14:textId="77777777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857F9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7CFD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23FB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1D1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CA13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57ABF7" w14:textId="77777777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6CF0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45142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821A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A38C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E198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99DC6" w14:textId="77777777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1698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E3C0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1D8FF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C98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004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71296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27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D855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38044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4F3E1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0E167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1AC7AF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C412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082F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F65C0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345906" w14:textId="77777777" w:rsidR="00D909F0" w:rsidRDefault="00D909F0">
      <w:pPr>
        <w:rPr>
          <w:noProof/>
        </w:rPr>
      </w:pPr>
    </w:p>
    <w:p w14:paraId="4147F9AC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014201B2" w14:textId="77777777" w:rsidR="00B91C6B" w:rsidRDefault="00B91C6B">
      <w:pPr>
        <w:rPr>
          <w:noProof/>
        </w:rPr>
      </w:pPr>
    </w:p>
    <w:p w14:paraId="5C47C4B5" w14:textId="77777777" w:rsidR="00311BCB" w:rsidRDefault="00311BCB" w:rsidP="00311BCB">
      <w:pPr>
        <w:pStyle w:val="4"/>
      </w:pPr>
      <w:bookmarkStart w:id="2" w:name="_Toc114672337"/>
      <w:bookmarkStart w:id="3" w:name="_Toc81816546"/>
      <w:bookmarkStart w:id="4" w:name="_Toc81492785"/>
      <w:bookmarkStart w:id="5" w:name="_Toc81492221"/>
      <w:bookmarkStart w:id="6" w:name="_Toc73950288"/>
      <w:bookmarkStart w:id="7" w:name="_Toc73527612"/>
      <w:bookmarkStart w:id="8" w:name="_Toc73524708"/>
      <w:r>
        <w:t>6.5.2.1</w:t>
      </w:r>
      <w:r>
        <w:tab/>
        <w:t>ECS Address Configuration Information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485232B0" w14:textId="77777777" w:rsidR="00311BCB" w:rsidRDefault="00311BCB" w:rsidP="00311BCB">
      <w:r>
        <w:t>The ECS Address Configuration Information consists of one or more ECS Configuration Information as defined in clause 8.3.2.1 of TS 23.558 [5]. The ECS Configuration Information may contain Spatial Validity Conditions, which includes one of the following alternatives:</w:t>
      </w:r>
    </w:p>
    <w:p w14:paraId="146F7490" w14:textId="77777777" w:rsidR="00311BCB" w:rsidRDefault="00311BCB" w:rsidP="00311BCB">
      <w:pPr>
        <w:pStyle w:val="B1"/>
      </w:pPr>
      <w:r>
        <w:t>-</w:t>
      </w:r>
      <w:r>
        <w:tab/>
        <w:t>a Geographical Service Area (see TS 23.558 [5]);</w:t>
      </w:r>
    </w:p>
    <w:p w14:paraId="12D77E00" w14:textId="77777777" w:rsidR="00311BCB" w:rsidRDefault="00311BCB" w:rsidP="00311BCB">
      <w:pPr>
        <w:pStyle w:val="B1"/>
      </w:pPr>
      <w:r>
        <w:t>-</w:t>
      </w:r>
      <w:r>
        <w:tab/>
        <w:t>a list of TA(s); or</w:t>
      </w:r>
    </w:p>
    <w:p w14:paraId="700976A0" w14:textId="77777777" w:rsidR="00311BCB" w:rsidRDefault="00311BCB" w:rsidP="00311BCB">
      <w:pPr>
        <w:pStyle w:val="B1"/>
      </w:pPr>
      <w:r>
        <w:t>-</w:t>
      </w:r>
      <w:r>
        <w:tab/>
        <w:t>a list of countries (list of MCC).</w:t>
      </w:r>
    </w:p>
    <w:p w14:paraId="3618D3E8" w14:textId="27512AF6" w:rsidR="00311BCB" w:rsidRPr="00311BCB" w:rsidRDefault="00311BCB" w:rsidP="00311BCB">
      <w:pPr>
        <w:pStyle w:val="B1"/>
      </w:pPr>
      <w:ins w:id="9" w:author="Lyu Huazhang - 10-20-a" w:date="2022-10-27T16:01:00Z">
        <w:r>
          <w:t>-</w:t>
        </w:r>
        <w:r>
          <w:tab/>
        </w:r>
      </w:ins>
      <w:ins w:id="10" w:author="Lyu Huazhang - 12-16-a" w:date="2022-12-19T10:17:00Z">
        <w:r w:rsidR="00944C97">
          <w:t xml:space="preserve">a </w:t>
        </w:r>
      </w:ins>
      <w:ins w:id="11" w:author="Lyu Huazhang - 1-6-b" w:date="2023-01-06T17:01:00Z">
        <w:r w:rsidR="000047AD">
          <w:t xml:space="preserve">list of </w:t>
        </w:r>
      </w:ins>
      <w:ins w:id="12" w:author="Lyu Huazhang - 10-20-a" w:date="2022-10-27T16:01:00Z">
        <w:r>
          <w:t>PLMN ID</w:t>
        </w:r>
      </w:ins>
      <w:ins w:id="13" w:author="Lyu Huazhang - 1-6-b" w:date="2023-01-06T17:01:00Z">
        <w:r w:rsidR="000047AD">
          <w:t>s</w:t>
        </w:r>
      </w:ins>
      <w:ins w:id="14" w:author="Lyu Huazhang - 1-6-b" w:date="2023-01-07T17:07:00Z">
        <w:r w:rsidR="00091CBD">
          <w:t xml:space="preserve"> (see </w:t>
        </w:r>
      </w:ins>
      <w:ins w:id="15" w:author="Lyu Huazhang - 1-6-b" w:date="2023-01-07T17:12:00Z">
        <w:r w:rsidR="001573ED">
          <w:rPr>
            <w:lang w:eastAsia="zh-CN"/>
          </w:rPr>
          <w:t>Table 4.15.6.3d-1 of TS 23.502[x]</w:t>
        </w:r>
      </w:ins>
      <w:ins w:id="16" w:author="Lyu Huazhang - 1-6-b" w:date="2023-01-07T17:07:00Z">
        <w:r w:rsidR="00091CBD">
          <w:t>)</w:t>
        </w:r>
      </w:ins>
      <w:ins w:id="17" w:author="Lyu Huazhang - 10-20-a" w:date="2022-10-27T16:01:00Z">
        <w:r>
          <w:t>.</w:t>
        </w:r>
      </w:ins>
    </w:p>
    <w:p w14:paraId="718647D1" w14:textId="77777777" w:rsidR="00311BCB" w:rsidRDefault="00311BCB" w:rsidP="00311BCB">
      <w:r>
        <w:t>A UE may receive multiple instances of ECS Address Configuration Information e.g., corresponding to different ECSPs (e.g., the MNO or a 3rd party service provider).</w:t>
      </w:r>
    </w:p>
    <w:p w14:paraId="477E0347" w14:textId="77777777" w:rsidR="00311BCB" w:rsidRDefault="00311BCB" w:rsidP="00311BCB">
      <w:r>
        <w:t>The ECS Address Configuration Information is sent to the UE on a per PDU Session basis. The same PDU session can be used by multiple ECS providers.</w:t>
      </w:r>
    </w:p>
    <w:p w14:paraId="4850996D" w14:textId="77777777" w:rsidR="00311BCB" w:rsidRDefault="00311BCB" w:rsidP="00311BCB">
      <w:r>
        <w:t>The SMF does not need to be aware of the internal structure of the ECS Address Configuration Information.</w:t>
      </w:r>
    </w:p>
    <w:p w14:paraId="571AD43F" w14:textId="77777777" w:rsidR="00AD0E45" w:rsidRDefault="00AD0E45">
      <w:pPr>
        <w:rPr>
          <w:noProof/>
        </w:rPr>
      </w:pPr>
    </w:p>
    <w:p w14:paraId="3B4D5312" w14:textId="77777777" w:rsidR="000047AD" w:rsidRPr="008F6220" w:rsidRDefault="000047AD" w:rsidP="00004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2, all new text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2078BFBE" w14:textId="77777777" w:rsidR="000047AD" w:rsidRDefault="000047AD">
      <w:pPr>
        <w:rPr>
          <w:noProof/>
        </w:rPr>
      </w:pPr>
    </w:p>
    <w:p w14:paraId="5360AC92" w14:textId="77777777" w:rsidR="000047AD" w:rsidRDefault="000047AD" w:rsidP="000047AD">
      <w:pPr>
        <w:pStyle w:val="4"/>
        <w:rPr>
          <w:ins w:id="18" w:author="Lyu Huazhang - 1-6-b" w:date="2023-01-06T17:09:00Z"/>
        </w:rPr>
      </w:pPr>
      <w:ins w:id="19" w:author="Lyu Huazhang - 1-6-b" w:date="2023-01-06T17:09:00Z">
        <w:r>
          <w:t>6.5.2.X</w:t>
        </w:r>
        <w:r>
          <w:tab/>
          <w:t xml:space="preserve">ECS Address Provisioning in </w:t>
        </w:r>
      </w:ins>
      <w:ins w:id="20" w:author="Lyu Huazhang - 1-6-b" w:date="2023-01-06T17:26:00Z">
        <w:r w:rsidR="00FF2FE6">
          <w:t>R</w:t>
        </w:r>
      </w:ins>
      <w:ins w:id="21" w:author="Lyu Huazhang - 1-6-b" w:date="2023-01-06T17:09:00Z">
        <w:r>
          <w:t>oaming</w:t>
        </w:r>
      </w:ins>
    </w:p>
    <w:p w14:paraId="49CF35F3" w14:textId="77777777" w:rsidR="006C4999" w:rsidRDefault="006C4999" w:rsidP="000047AD">
      <w:pPr>
        <w:rPr>
          <w:ins w:id="22" w:author="Lyu Huazhang - 1-6-b" w:date="2023-01-06T17:27:00Z"/>
          <w:noProof/>
        </w:rPr>
      </w:pPr>
      <w:ins w:id="23" w:author="Lyu Huazhang - 1-6-b" w:date="2023-01-06T17:19:00Z">
        <w:r>
          <w:rPr>
            <w:noProof/>
          </w:rPr>
          <w:t xml:space="preserve">For both </w:t>
        </w:r>
        <w:r>
          <w:t>LBO and HR case</w:t>
        </w:r>
        <w:r>
          <w:rPr>
            <w:noProof/>
          </w:rPr>
          <w:t>, t</w:t>
        </w:r>
        <w:r w:rsidRPr="006C4999">
          <w:rPr>
            <w:noProof/>
          </w:rPr>
          <w:t>he subscription data of the ECS Address Configuration Information in UDM or UDR is stored per PLMN ID.</w:t>
        </w:r>
      </w:ins>
    </w:p>
    <w:p w14:paraId="2D5597C6" w14:textId="7B0BDD26" w:rsidR="000047AD" w:rsidRDefault="000047AD" w:rsidP="000047AD">
      <w:pPr>
        <w:rPr>
          <w:ins w:id="24" w:author="Lyu Huazhang - 1-6-b" w:date="2023-01-06T17:10:00Z"/>
        </w:rPr>
      </w:pPr>
      <w:ins w:id="25" w:author="Lyu Huazhang - 1-6-b" w:date="2023-01-06T17:10:00Z">
        <w:r>
          <w:t xml:space="preserve">For the LBO case, </w:t>
        </w:r>
      </w:ins>
      <w:ins w:id="26" w:author="LTHBM0" w:date="2023-01-06T13:19:00Z">
        <w:r w:rsidR="00477D27">
          <w:t>an</w:t>
        </w:r>
      </w:ins>
      <w:ins w:id="27" w:author="Lyu Huazhang - 1-6-b" w:date="2023-01-06T17:10:00Z">
        <w:r>
          <w:t xml:space="preserve"> AF in the visited PLMN </w:t>
        </w:r>
      </w:ins>
      <w:ins w:id="28" w:author="LTHBM0" w:date="2023-01-06T13:19:00Z">
        <w:r w:rsidR="00477D27">
          <w:t xml:space="preserve">may </w:t>
        </w:r>
      </w:ins>
      <w:ins w:id="29" w:author="Lyu Huazhang - 1-6-b" w:date="2023-01-06T17:10:00Z">
        <w:r>
          <w:t xml:space="preserve">provide the EACI </w:t>
        </w:r>
      </w:ins>
      <w:ins w:id="30" w:author="Lyu Huazhang - 1-6-b" w:date="2023-01-06T17:24:00Z">
        <w:r w:rsidR="009E6DE4">
          <w:rPr>
            <w:lang w:eastAsia="zh-CN"/>
          </w:rPr>
          <w:t xml:space="preserve">via </w:t>
        </w:r>
        <w:r w:rsidR="009E6DE4" w:rsidRPr="0067728E">
          <w:rPr>
            <w:lang w:eastAsia="zh-CN"/>
          </w:rPr>
          <w:t>External Parameter Provisioning</w:t>
        </w:r>
        <w:r w:rsidR="009E6DE4">
          <w:rPr>
            <w:lang w:eastAsia="zh-CN"/>
          </w:rPr>
          <w:t xml:space="preserve"> procedure as described in clause 4.15.6.3d in TS 23.502[3]</w:t>
        </w:r>
      </w:ins>
      <w:ins w:id="31" w:author="Lyu Huazhang - 1-6-b" w:date="2023-01-06T17:10:00Z">
        <w:r>
          <w:t xml:space="preserve"> to UDM via </w:t>
        </w:r>
      </w:ins>
      <w:ins w:id="32" w:author="LTHBM0" w:date="2023-01-06T13:12:00Z">
        <w:r w:rsidR="0022767D" w:rsidRPr="00091CBD">
          <w:t>H</w:t>
        </w:r>
      </w:ins>
      <w:ins w:id="33" w:author="Lyu Huazhang - 1-6-b" w:date="2023-01-06T17:10:00Z">
        <w:r w:rsidRPr="00091CBD">
          <w:t>-</w:t>
        </w:r>
        <w:r>
          <w:t>NEF. This ECS Address Configuration Information</w:t>
        </w:r>
        <w:r w:rsidRPr="00564921">
          <w:t xml:space="preserve"> </w:t>
        </w:r>
        <w:r>
          <w:t xml:space="preserve">is further provided to </w:t>
        </w:r>
        <w:r w:rsidRPr="00564921">
          <w:t>SMF</w:t>
        </w:r>
      </w:ins>
      <w:ins w:id="34" w:author="LTHBM0" w:date="2023-01-06T13:12:00Z">
        <w:r w:rsidR="0022767D">
          <w:t xml:space="preserve"> </w:t>
        </w:r>
      </w:ins>
      <w:ins w:id="35" w:author="LTHBM0" w:date="2023-01-06T13:20:00Z">
        <w:r w:rsidR="00477D27">
          <w:t>as part of subscription information</w:t>
        </w:r>
      </w:ins>
      <w:ins w:id="36" w:author="Lyu Huazhang - 1-6-b" w:date="2023-01-06T17:10:00Z">
        <w:r>
          <w:t>.</w:t>
        </w:r>
      </w:ins>
    </w:p>
    <w:p w14:paraId="47AC615E" w14:textId="77777777" w:rsidR="000047AD" w:rsidRDefault="000047AD" w:rsidP="000047AD">
      <w:pPr>
        <w:rPr>
          <w:ins w:id="37" w:author="Lyu Huazhang - 1-6-b" w:date="2023-01-06T17:10:00Z"/>
        </w:rPr>
      </w:pPr>
      <w:ins w:id="38" w:author="Lyu Huazhang - 1-6-b" w:date="2023-01-06T17:10:00Z">
        <w:r>
          <w:t>For the HR case when access to EHE in VPLMN is allowed:</w:t>
        </w:r>
      </w:ins>
    </w:p>
    <w:p w14:paraId="3B203634" w14:textId="028E0596" w:rsidR="000047AD" w:rsidRPr="00311BCB" w:rsidRDefault="000047AD" w:rsidP="000047AD">
      <w:pPr>
        <w:pStyle w:val="B1"/>
        <w:rPr>
          <w:ins w:id="39" w:author="Lyu Huazhang - 1-6-b" w:date="2023-01-06T17:10:00Z"/>
        </w:rPr>
      </w:pPr>
      <w:ins w:id="40" w:author="Lyu Huazhang - 1-6-b" w:date="2023-01-06T17:10:00Z">
        <w:r>
          <w:t>-</w:t>
        </w:r>
        <w:r>
          <w:tab/>
          <w:t>The HPLMN has the knowledge of EACI in the VPLMN</w:t>
        </w:r>
        <w:r>
          <w:rPr>
            <w:lang w:eastAsia="zh-CN"/>
          </w:rPr>
          <w:t xml:space="preserve">: </w:t>
        </w:r>
      </w:ins>
      <w:ins w:id="41" w:author="Lyu Huazhang - 1-6-b" w:date="2023-01-06T17:21:00Z">
        <w:r w:rsidR="006C4999">
          <w:rPr>
            <w:lang w:eastAsia="zh-CN"/>
          </w:rPr>
          <w:t>For this scenario, the AF is able to interact with NEF in HPLMN.</w:t>
        </w:r>
        <w:r w:rsidR="006C4999">
          <w:rPr>
            <w:rFonts w:hint="eastAsia"/>
            <w:lang w:eastAsia="zh-CN"/>
          </w:rPr>
          <w:t xml:space="preserve"> </w:t>
        </w:r>
      </w:ins>
      <w:ins w:id="42" w:author="Lyu Huazhang - 1-6-b" w:date="2023-01-06T17:22:00Z">
        <w:r w:rsidR="006C4999">
          <w:rPr>
            <w:lang w:eastAsia="zh-CN"/>
          </w:rPr>
          <w:t>The</w:t>
        </w:r>
      </w:ins>
      <w:ins w:id="43" w:author="Lyu Huazhang - 1-6-b" w:date="2023-01-06T17:10:00Z">
        <w:r>
          <w:t xml:space="preserve"> AF </w:t>
        </w:r>
      </w:ins>
      <w:ins w:id="44" w:author="Lyu Huazhang - 1-6-b" w:date="2023-01-06T17:21:00Z">
        <w:r w:rsidR="006C4999">
          <w:t>may</w:t>
        </w:r>
      </w:ins>
      <w:ins w:id="45" w:author="Lyu Huazhang - 1-6-b" w:date="2023-01-06T17:10:00Z">
        <w:r>
          <w:t xml:space="preserve"> </w:t>
        </w:r>
      </w:ins>
      <w:ins w:id="46" w:author="Lyu Huazhang - 1-6-b" w:date="2023-01-06T17:22:00Z">
        <w:r w:rsidR="006C4999">
          <w:t>provide</w:t>
        </w:r>
      </w:ins>
      <w:ins w:id="47" w:author="Lyu Huazhang - 1-6-b" w:date="2023-01-06T17:10:00Z">
        <w:r>
          <w:t xml:space="preserve"> the </w:t>
        </w:r>
      </w:ins>
      <w:ins w:id="48" w:author="Lyu Huazhang - 1-6-b" w:date="2023-01-06T17:28:00Z">
        <w:r w:rsidR="00817DCE" w:rsidRPr="00817DCE">
          <w:rPr>
            <w:lang w:eastAsia="zh-CN"/>
          </w:rPr>
          <w:t xml:space="preserve">VPLMN </w:t>
        </w:r>
      </w:ins>
      <w:ins w:id="49" w:author="Lyu Huazhang - 1-6-b" w:date="2023-01-06T17:10:00Z">
        <w:r w:rsidRPr="00817DCE">
          <w:t xml:space="preserve">EACI to </w:t>
        </w:r>
      </w:ins>
      <w:ins w:id="50" w:author="Lyu Huazhang - 1-6-b" w:date="2023-01-06T17:21:00Z">
        <w:r w:rsidR="006C4999" w:rsidRPr="00817DCE">
          <w:rPr>
            <w:lang w:eastAsia="zh-CN"/>
          </w:rPr>
          <w:t>H</w:t>
        </w:r>
        <w:r w:rsidR="006C4999">
          <w:rPr>
            <w:lang w:eastAsia="zh-CN"/>
          </w:rPr>
          <w:t xml:space="preserve">-NEF via </w:t>
        </w:r>
        <w:r w:rsidR="006C4999" w:rsidRPr="0067728E">
          <w:rPr>
            <w:lang w:eastAsia="zh-CN"/>
          </w:rPr>
          <w:t>External Parameter Provisioning</w:t>
        </w:r>
        <w:r w:rsidR="006C4999">
          <w:rPr>
            <w:lang w:eastAsia="zh-CN"/>
          </w:rPr>
          <w:t xml:space="preserve"> procedure as described in clause 4.15.6.3d in TS 23.502[3]</w:t>
        </w:r>
      </w:ins>
      <w:ins w:id="51" w:author="Lyu Huazhang - 1-6-b" w:date="2023-01-06T17:22:00Z">
        <w:r w:rsidR="007C7E79">
          <w:rPr>
            <w:lang w:eastAsia="zh-CN"/>
          </w:rPr>
          <w:t>, and further</w:t>
        </w:r>
        <w:r w:rsidR="006C4999">
          <w:rPr>
            <w:lang w:eastAsia="zh-CN"/>
          </w:rPr>
          <w:t xml:space="preserve"> to </w:t>
        </w:r>
      </w:ins>
      <w:ins w:id="52" w:author="Lyu Huazhang - 1-6-b" w:date="2023-01-06T17:10:00Z">
        <w:r>
          <w:t xml:space="preserve">the </w:t>
        </w:r>
      </w:ins>
      <w:ins w:id="53" w:author="cmcc-wd" w:date="2023-01-06T19:05:00Z">
        <w:r w:rsidR="001E1FDE">
          <w:rPr>
            <w:rFonts w:hint="eastAsia"/>
            <w:lang w:eastAsia="zh-CN"/>
          </w:rPr>
          <w:t>UDM</w:t>
        </w:r>
      </w:ins>
      <w:ins w:id="54" w:author="Lyu Huazhang - 1-6-b" w:date="2023-01-06T17:10:00Z">
        <w:r>
          <w:t>.</w:t>
        </w:r>
      </w:ins>
      <w:ins w:id="55" w:author="cmcc-wd" w:date="2023-01-06T19:05:00Z">
        <w:r w:rsidR="001E1FDE">
          <w:rPr>
            <w:rFonts w:hint="eastAsia"/>
            <w:lang w:eastAsia="zh-CN"/>
          </w:rPr>
          <w:t xml:space="preserve"> </w:t>
        </w:r>
        <w:r w:rsidR="001E1FDE" w:rsidRPr="00091CBD">
          <w:rPr>
            <w:lang w:eastAsia="zh-CN"/>
          </w:rPr>
          <w:t>During the HR PDU session establishment</w:t>
        </w:r>
      </w:ins>
      <w:ins w:id="56" w:author="cmcc-wd" w:date="2023-01-06T19:06:00Z">
        <w:r w:rsidR="001E1FDE" w:rsidRPr="00091CBD">
          <w:rPr>
            <w:lang w:eastAsia="zh-CN"/>
          </w:rPr>
          <w:t xml:space="preserve"> procedure</w:t>
        </w:r>
      </w:ins>
      <w:ins w:id="57" w:author="cmcc-wd" w:date="2023-01-06T19:05:00Z">
        <w:r w:rsidR="001E1FDE" w:rsidRPr="00091CBD">
          <w:rPr>
            <w:lang w:eastAsia="zh-CN"/>
          </w:rPr>
          <w:t>, the H-SMF s</w:t>
        </w:r>
      </w:ins>
      <w:ins w:id="58" w:author="cmcc-wd" w:date="2023-01-06T19:06:00Z">
        <w:r w:rsidR="001E1FDE" w:rsidRPr="00091CBD">
          <w:rPr>
            <w:lang w:eastAsia="zh-CN"/>
          </w:rPr>
          <w:t>ends the VPLMN EACI to V-SMF and then to UE.</w:t>
        </w:r>
      </w:ins>
      <w:ins w:id="59" w:author="Lyu Huazhang - 1-6-b" w:date="2023-01-06T17:10:00Z">
        <w:r>
          <w:t xml:space="preserve"> </w:t>
        </w:r>
      </w:ins>
      <w:ins w:id="60" w:author="LTHBM0" w:date="2023-01-06T13:24:00Z">
        <w:r w:rsidR="00477D27">
          <w:t>The V-SMF does not modify, but just delivers the EACI provided by the H-SMF</w:t>
        </w:r>
      </w:ins>
      <w:ins w:id="61" w:author="Lyu Huazhang - 1-6-b" w:date="2023-01-07T17:06:00Z">
        <w:r w:rsidR="00091CBD">
          <w:t>.</w:t>
        </w:r>
      </w:ins>
    </w:p>
    <w:p w14:paraId="5DCC47AC" w14:textId="6B2863E5" w:rsidR="000047AD" w:rsidRPr="00311BCB" w:rsidRDefault="000047AD" w:rsidP="000047AD">
      <w:pPr>
        <w:pStyle w:val="B1"/>
        <w:rPr>
          <w:ins w:id="62" w:author="Lyu Huazhang - 1-6-b" w:date="2023-01-06T17:10:00Z"/>
        </w:rPr>
      </w:pPr>
      <w:ins w:id="63" w:author="Lyu Huazhang - 1-6-b" w:date="2023-01-06T17:10:00Z">
        <w:r>
          <w:t>-</w:t>
        </w:r>
        <w:r>
          <w:tab/>
          <w:t xml:space="preserve">HPLMN does not have the knowledge of EACI in VPLMN: </w:t>
        </w:r>
      </w:ins>
      <w:ins w:id="64" w:author="Lyu Huazhang - 1-6-b" w:date="2023-01-06T17:22:00Z">
        <w:r w:rsidR="007C7E79">
          <w:rPr>
            <w:lang w:eastAsia="zh-CN"/>
          </w:rPr>
          <w:t xml:space="preserve">For this scenario, the AF </w:t>
        </w:r>
      </w:ins>
      <w:ins w:id="65" w:author="Lyu Huazhang - 1-6-b" w:date="2023-01-06T17:23:00Z">
        <w:r w:rsidR="007C7E79">
          <w:rPr>
            <w:lang w:eastAsia="zh-CN"/>
          </w:rPr>
          <w:t>can’t interact with NEF in HPLMN</w:t>
        </w:r>
      </w:ins>
      <w:ins w:id="66" w:author="Lyu Huazhang - 1-6-b" w:date="2023-01-06T17:22:00Z">
        <w:r w:rsidR="007C7E79">
          <w:rPr>
            <w:lang w:eastAsia="zh-CN"/>
          </w:rPr>
          <w:t>.</w:t>
        </w:r>
        <w:r w:rsidR="007C7E79">
          <w:rPr>
            <w:rFonts w:hint="eastAsia"/>
            <w:lang w:eastAsia="zh-CN"/>
          </w:rPr>
          <w:t xml:space="preserve"> </w:t>
        </w:r>
      </w:ins>
      <w:ins w:id="67" w:author="Lyu Huazhang - 1-6-b" w:date="2023-01-06T17:10:00Z">
        <w:r>
          <w:t>T</w:t>
        </w:r>
        <w:r w:rsidRPr="007916EC">
          <w:t xml:space="preserve">he AF deployed in the VPLMN provides the </w:t>
        </w:r>
      </w:ins>
      <w:ins w:id="68" w:author="Lyu Huazhang - 1-6-b" w:date="2023-01-06T17:28:00Z">
        <w:r w:rsidR="00817DCE" w:rsidRPr="00817DCE">
          <w:t xml:space="preserve">VPLMN </w:t>
        </w:r>
      </w:ins>
      <w:ins w:id="69" w:author="Lyu Huazhang - 1-6-b" w:date="2023-01-06T17:10:00Z">
        <w:r w:rsidRPr="007916EC">
          <w:t>EACI to the V-SMF via the V-NEF</w:t>
        </w:r>
      </w:ins>
      <w:ins w:id="70" w:author="Lyu Huazhang - 1-6-b" w:date="2023-01-06T17:23:00Z">
        <w:r w:rsidR="007C7E79">
          <w:t xml:space="preserve"> </w:t>
        </w:r>
        <w:r w:rsidR="007C7E79" w:rsidRPr="000B11FE">
          <w:t>as defined in claus</w:t>
        </w:r>
        <w:r w:rsidR="007C7E79" w:rsidRPr="00B35999">
          <w:t>e 6.5.2.x</w:t>
        </w:r>
      </w:ins>
      <w:ins w:id="71" w:author="Lyu Huazhang - 1-6-b" w:date="2023-01-06T17:10:00Z">
        <w:r w:rsidRPr="00B35999">
          <w:t>. Durin</w:t>
        </w:r>
        <w:r>
          <w:t>g the HR PDU Session establishment, the V-SMF sends the VPLMN EACI obtained from V-</w:t>
        </w:r>
      </w:ins>
      <w:ins w:id="72" w:author="LTHBM0" w:date="2023-01-06T13:36:00Z">
        <w:r w:rsidR="007B7EEE">
          <w:t>NEF</w:t>
        </w:r>
      </w:ins>
      <w:ins w:id="73" w:author="Lyu Huazhang - 1-6-b" w:date="2023-01-06T17:10:00Z">
        <w:r>
          <w:t xml:space="preserve"> to the H-SMF</w:t>
        </w:r>
        <w:r>
          <w:rPr>
            <w:rFonts w:hint="eastAsia"/>
            <w:lang w:eastAsia="zh-CN"/>
          </w:rPr>
          <w:t xml:space="preserve">, </w:t>
        </w:r>
        <w:r w:rsidRPr="000047AD">
          <w:rPr>
            <w:lang w:eastAsia="zh-CN"/>
          </w:rPr>
          <w:t xml:space="preserve">and </w:t>
        </w:r>
      </w:ins>
      <w:ins w:id="74" w:author="Lyu Huazhang - 1-6-b" w:date="2023-01-06T17:27:00Z">
        <w:r w:rsidR="00817DCE" w:rsidRPr="00817DCE">
          <w:t xml:space="preserve">H-SMF decides the </w:t>
        </w:r>
        <w:r w:rsidR="00817DCE" w:rsidRPr="00817DCE">
          <w:rPr>
            <w:lang w:eastAsia="zh-CN"/>
          </w:rPr>
          <w:t xml:space="preserve">VPLMN </w:t>
        </w:r>
        <w:r w:rsidR="00817DCE" w:rsidRPr="00817DCE">
          <w:t xml:space="preserve">ECS Address Configuration Information sent to </w:t>
        </w:r>
        <w:r w:rsidR="00817DCE" w:rsidRPr="00817DCE">
          <w:rPr>
            <w:lang w:eastAsia="zh-CN"/>
          </w:rPr>
          <w:t xml:space="preserve">V-SMF and then to </w:t>
        </w:r>
        <w:r w:rsidR="00817DCE" w:rsidRPr="00817DCE">
          <w:t>UE according to the PLMN ID additionally.</w:t>
        </w:r>
      </w:ins>
    </w:p>
    <w:p w14:paraId="00E68913" w14:textId="2B6AAA35" w:rsidR="00944C97" w:rsidRPr="00944C97" w:rsidDel="00311BCB" w:rsidRDefault="00BA7DB3" w:rsidP="00BA7DB3">
      <w:pPr>
        <w:pStyle w:val="NO"/>
        <w:rPr>
          <w:del w:id="75" w:author="Lyu Huazhang - 10-20-a" w:date="2022-10-27T16:05:00Z"/>
          <w:noProof/>
          <w:lang w:eastAsia="zh-CN"/>
        </w:rPr>
      </w:pPr>
      <w:ins w:id="76" w:author="Lyu Huazhang - 1-16-a" w:date="2023-01-16T15:58:00Z">
        <w:r>
          <w:rPr>
            <w:rFonts w:hint="eastAsia"/>
            <w:noProof/>
            <w:lang w:eastAsia="zh-CN"/>
          </w:rPr>
          <w:t>N</w:t>
        </w:r>
        <w:r>
          <w:rPr>
            <w:noProof/>
            <w:lang w:eastAsia="zh-CN"/>
          </w:rPr>
          <w:t>OTE</w:t>
        </w:r>
        <w:r>
          <w:rPr>
            <w:rFonts w:hint="eastAsia"/>
            <w:noProof/>
            <w:lang w:eastAsia="zh-CN"/>
          </w:rPr>
          <w:t>:</w:t>
        </w:r>
        <w:r>
          <w:rPr>
            <w:noProof/>
            <w:lang w:eastAsia="zh-CN"/>
          </w:rPr>
          <w:t xml:space="preserve"> </w:t>
        </w:r>
      </w:ins>
      <w:ins w:id="77" w:author="Lyu Huazhang - 1-16-a" w:date="2023-01-16T16:03:00Z">
        <w:r>
          <w:rPr>
            <w:noProof/>
            <w:lang w:eastAsia="zh-CN"/>
          </w:rPr>
          <w:t>It depends on the PLMN operation that t</w:t>
        </w:r>
      </w:ins>
      <w:ins w:id="78" w:author="Lyu Huazhang - 1-16-a" w:date="2023-01-16T15:58:00Z">
        <w:r>
          <w:rPr>
            <w:noProof/>
            <w:lang w:eastAsia="zh-CN"/>
          </w:rPr>
          <w:t>he HPLM</w:t>
        </w:r>
      </w:ins>
      <w:ins w:id="79" w:author="Lyu Huazhang - 1-16-a" w:date="2023-01-16T15:59:00Z">
        <w:r>
          <w:rPr>
            <w:noProof/>
            <w:lang w:eastAsia="zh-CN"/>
          </w:rPr>
          <w:t xml:space="preserve">N can decide the ECAI if both VPLMN and </w:t>
        </w:r>
      </w:ins>
      <w:ins w:id="80" w:author="Lyu Huazhang - 1-16-a" w:date="2023-01-16T16:02:00Z">
        <w:r>
          <w:rPr>
            <w:noProof/>
            <w:lang w:eastAsia="zh-CN"/>
          </w:rPr>
          <w:t>UDM provides the ECA</w:t>
        </w:r>
      </w:ins>
      <w:ins w:id="81" w:author="Lyu Huazhang - 1-16-a" w:date="2023-01-16T16:03:00Z">
        <w:r>
          <w:rPr>
            <w:noProof/>
            <w:lang w:eastAsia="zh-CN"/>
          </w:rPr>
          <w:t xml:space="preserve">I. </w:t>
        </w:r>
      </w:ins>
    </w:p>
    <w:p w14:paraId="49286EB6" w14:textId="7802BDD5" w:rsidR="0006353E" w:rsidRPr="00922B63" w:rsidDel="0006353E" w:rsidRDefault="00922B63" w:rsidP="00922B63">
      <w:pPr>
        <w:pStyle w:val="EditorsNote"/>
        <w:rPr>
          <w:ins w:id="82" w:author="Huawei" w:date="2022-11-04T19:52:00Z"/>
          <w:del w:id="83" w:author="Lyu Huazhang - 1-6-b" w:date="2023-01-09T15:21:00Z"/>
        </w:rPr>
      </w:pPr>
      <w:bookmarkStart w:id="84" w:name="_Toc81492197"/>
      <w:bookmarkStart w:id="85" w:name="_Toc81492761"/>
      <w:bookmarkStart w:id="86" w:name="_Toc81816522"/>
      <w:bookmarkStart w:id="87" w:name="_Toc114672312"/>
      <w:bookmarkStart w:id="88" w:name="_Toc73524685"/>
      <w:bookmarkStart w:id="89" w:name="_Toc73527589"/>
      <w:bookmarkStart w:id="90" w:name="_Toc73950265"/>
      <w:bookmarkStart w:id="91" w:name="_Hlk124170236"/>
      <w:ins w:id="92" w:author="Lyu Huazhang - 1-6-b" w:date="2023-01-09T15:24:00Z">
        <w:r w:rsidRPr="00B35999">
          <w:t>Editor’s note: it is FFS whether a new API is used for V-AF to provide ECAI information for roamers</w:t>
        </w:r>
      </w:ins>
      <w:ins w:id="93" w:author="Dario Serafino Tonesi" w:date="2023-01-17T15:54:00Z">
        <w:r w:rsidR="006A75C7" w:rsidRPr="00B35999">
          <w:t xml:space="preserve"> or </w:t>
        </w:r>
      </w:ins>
      <w:ins w:id="94" w:author="Dario Serafino Tonesi" w:date="2023-01-17T15:55:00Z">
        <w:r w:rsidR="006A75C7" w:rsidRPr="00B35999">
          <w:t>existing NEF services can be extended to do so</w:t>
        </w:r>
      </w:ins>
      <w:ins w:id="95" w:author="Lyu Huazhang - 1-6-b" w:date="2023-01-09T15:24:00Z">
        <w:r w:rsidRPr="00922B63">
          <w:t>.</w:t>
        </w:r>
      </w:ins>
    </w:p>
    <w:bookmarkEnd w:id="84"/>
    <w:bookmarkEnd w:id="85"/>
    <w:bookmarkEnd w:id="86"/>
    <w:bookmarkEnd w:id="87"/>
    <w:bookmarkEnd w:id="88"/>
    <w:bookmarkEnd w:id="89"/>
    <w:bookmarkEnd w:id="90"/>
    <w:bookmarkEnd w:id="91"/>
    <w:p w14:paraId="13F424F8" w14:textId="77777777" w:rsidR="00944C97" w:rsidRDefault="00944C97">
      <w:pPr>
        <w:rPr>
          <w:noProof/>
        </w:rPr>
      </w:pPr>
    </w:p>
    <w:p w14:paraId="183AEA3B" w14:textId="77777777" w:rsidR="00D7760C" w:rsidRPr="008F6220" w:rsidRDefault="00D7760C" w:rsidP="00D776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</w:t>
      </w:r>
    </w:p>
    <w:p w14:paraId="27388C63" w14:textId="77777777" w:rsidR="00D7760C" w:rsidRPr="00D7760C" w:rsidRDefault="00D7760C">
      <w:pPr>
        <w:rPr>
          <w:noProof/>
        </w:rPr>
      </w:pPr>
    </w:p>
    <w:sectPr w:rsidR="00D7760C" w:rsidRPr="00D7760C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C192D0" w14:textId="77777777" w:rsidR="00D16F8C" w:rsidRDefault="00D16F8C">
      <w:r>
        <w:separator/>
      </w:r>
    </w:p>
  </w:endnote>
  <w:endnote w:type="continuationSeparator" w:id="0">
    <w:p w14:paraId="50698246" w14:textId="77777777" w:rsidR="00D16F8C" w:rsidRDefault="00D16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BE57D" w14:textId="77777777" w:rsidR="00D16F8C" w:rsidRDefault="00D16F8C">
      <w:r>
        <w:separator/>
      </w:r>
    </w:p>
  </w:footnote>
  <w:footnote w:type="continuationSeparator" w:id="0">
    <w:p w14:paraId="6BD25C18" w14:textId="77777777" w:rsidR="00D16F8C" w:rsidRDefault="00D16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72C4B" w14:textId="77777777" w:rsidR="00433E6C" w:rsidRDefault="00433E6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10-20-a">
    <w15:presenceInfo w15:providerId="None" w15:userId="Lyu Huazhang - 10-20-a"/>
  </w15:person>
  <w15:person w15:author="Lyu Huazhang - 12-16-a">
    <w15:presenceInfo w15:providerId="None" w15:userId="Lyu Huazhang - 12-16-a"/>
  </w15:person>
  <w15:person w15:author="Lyu Huazhang - 1-6-b">
    <w15:presenceInfo w15:providerId="None" w15:userId="Lyu Huazhang - 1-6-b"/>
  </w15:person>
  <w15:person w15:author="LTHBM0">
    <w15:presenceInfo w15:providerId="None" w15:userId="LTHBM0"/>
  </w15:person>
  <w15:person w15:author="Lyu Huazhang - 1-16-a">
    <w15:presenceInfo w15:providerId="None" w15:userId="Lyu Huazhang - 1-16-a"/>
  </w15:person>
  <w15:person w15:author="Huawei">
    <w15:presenceInfo w15:providerId="None" w15:userId="Huawei"/>
  </w15:person>
  <w15:person w15:author="Dario Serafino Tonesi">
    <w15:presenceInfo w15:providerId="AD" w15:userId="S::dtonesi@qti.qualcomm.com::6d103109-cf3a-48ef-be5b-21be2a9007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7AD"/>
    <w:rsid w:val="00010017"/>
    <w:rsid w:val="0001657E"/>
    <w:rsid w:val="00016C34"/>
    <w:rsid w:val="00017E23"/>
    <w:rsid w:val="00021630"/>
    <w:rsid w:val="00022E4A"/>
    <w:rsid w:val="00023ABF"/>
    <w:rsid w:val="00023B20"/>
    <w:rsid w:val="00031E21"/>
    <w:rsid w:val="00035541"/>
    <w:rsid w:val="000355AD"/>
    <w:rsid w:val="0004770E"/>
    <w:rsid w:val="000547BB"/>
    <w:rsid w:val="00055F00"/>
    <w:rsid w:val="00057487"/>
    <w:rsid w:val="0006353E"/>
    <w:rsid w:val="00063A78"/>
    <w:rsid w:val="00064ED1"/>
    <w:rsid w:val="000725CA"/>
    <w:rsid w:val="00076475"/>
    <w:rsid w:val="00082A39"/>
    <w:rsid w:val="00091CBD"/>
    <w:rsid w:val="000A490C"/>
    <w:rsid w:val="000A4BD3"/>
    <w:rsid w:val="000A5221"/>
    <w:rsid w:val="000A6394"/>
    <w:rsid w:val="000B0200"/>
    <w:rsid w:val="000B7FED"/>
    <w:rsid w:val="000C038A"/>
    <w:rsid w:val="000C370B"/>
    <w:rsid w:val="000C489E"/>
    <w:rsid w:val="000C6598"/>
    <w:rsid w:val="000D31ED"/>
    <w:rsid w:val="000D44B3"/>
    <w:rsid w:val="000E1C43"/>
    <w:rsid w:val="000E3379"/>
    <w:rsid w:val="000E5D4F"/>
    <w:rsid w:val="000F2C51"/>
    <w:rsid w:val="000F4A88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4D44"/>
    <w:rsid w:val="0012620C"/>
    <w:rsid w:val="001301CB"/>
    <w:rsid w:val="001317C3"/>
    <w:rsid w:val="00134754"/>
    <w:rsid w:val="00140DC8"/>
    <w:rsid w:val="00145101"/>
    <w:rsid w:val="00145D43"/>
    <w:rsid w:val="001465A4"/>
    <w:rsid w:val="00150E68"/>
    <w:rsid w:val="0015137E"/>
    <w:rsid w:val="0015148C"/>
    <w:rsid w:val="001544F4"/>
    <w:rsid w:val="00156403"/>
    <w:rsid w:val="00156686"/>
    <w:rsid w:val="001573ED"/>
    <w:rsid w:val="001674A0"/>
    <w:rsid w:val="0017499F"/>
    <w:rsid w:val="00174AAA"/>
    <w:rsid w:val="00175682"/>
    <w:rsid w:val="001779F7"/>
    <w:rsid w:val="001863A9"/>
    <w:rsid w:val="00192C46"/>
    <w:rsid w:val="001A08B3"/>
    <w:rsid w:val="001A1AE2"/>
    <w:rsid w:val="001A7B60"/>
    <w:rsid w:val="001B2A4F"/>
    <w:rsid w:val="001B3D92"/>
    <w:rsid w:val="001B52F0"/>
    <w:rsid w:val="001B7A65"/>
    <w:rsid w:val="001C0B1B"/>
    <w:rsid w:val="001C3945"/>
    <w:rsid w:val="001D044B"/>
    <w:rsid w:val="001D1DE8"/>
    <w:rsid w:val="001E1FDE"/>
    <w:rsid w:val="001E41F3"/>
    <w:rsid w:val="001F0E62"/>
    <w:rsid w:val="001F12E5"/>
    <w:rsid w:val="001F20B2"/>
    <w:rsid w:val="002215B6"/>
    <w:rsid w:val="00222B61"/>
    <w:rsid w:val="002247F7"/>
    <w:rsid w:val="0022767D"/>
    <w:rsid w:val="0024109F"/>
    <w:rsid w:val="00241931"/>
    <w:rsid w:val="00245FC8"/>
    <w:rsid w:val="0026004D"/>
    <w:rsid w:val="00260A40"/>
    <w:rsid w:val="00263146"/>
    <w:rsid w:val="002640DD"/>
    <w:rsid w:val="00264743"/>
    <w:rsid w:val="00272243"/>
    <w:rsid w:val="00275D12"/>
    <w:rsid w:val="002765EE"/>
    <w:rsid w:val="00281238"/>
    <w:rsid w:val="0028166A"/>
    <w:rsid w:val="00284545"/>
    <w:rsid w:val="00284FEB"/>
    <w:rsid w:val="002860C4"/>
    <w:rsid w:val="0029327E"/>
    <w:rsid w:val="002A516B"/>
    <w:rsid w:val="002B2FC5"/>
    <w:rsid w:val="002B39C4"/>
    <w:rsid w:val="002B3ACA"/>
    <w:rsid w:val="002B5741"/>
    <w:rsid w:val="002B62B3"/>
    <w:rsid w:val="002C4E61"/>
    <w:rsid w:val="002C5302"/>
    <w:rsid w:val="002C59D3"/>
    <w:rsid w:val="002C6486"/>
    <w:rsid w:val="002C7B65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151B"/>
    <w:rsid w:val="002F37BF"/>
    <w:rsid w:val="002F629B"/>
    <w:rsid w:val="002F75AD"/>
    <w:rsid w:val="00301C9A"/>
    <w:rsid w:val="00304A4A"/>
    <w:rsid w:val="00305409"/>
    <w:rsid w:val="00311BCB"/>
    <w:rsid w:val="00313496"/>
    <w:rsid w:val="00316356"/>
    <w:rsid w:val="00316567"/>
    <w:rsid w:val="0031659F"/>
    <w:rsid w:val="0032083F"/>
    <w:rsid w:val="00321C00"/>
    <w:rsid w:val="00332D23"/>
    <w:rsid w:val="00333E54"/>
    <w:rsid w:val="003431F9"/>
    <w:rsid w:val="0034747B"/>
    <w:rsid w:val="003511E7"/>
    <w:rsid w:val="003609EF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A0D11"/>
    <w:rsid w:val="003A3669"/>
    <w:rsid w:val="003A7865"/>
    <w:rsid w:val="003B0017"/>
    <w:rsid w:val="003B0BE7"/>
    <w:rsid w:val="003B562A"/>
    <w:rsid w:val="003B77A9"/>
    <w:rsid w:val="003D29ED"/>
    <w:rsid w:val="003D4DDB"/>
    <w:rsid w:val="003E1A36"/>
    <w:rsid w:val="003E2EFD"/>
    <w:rsid w:val="003F43FD"/>
    <w:rsid w:val="00405E0D"/>
    <w:rsid w:val="00407C3C"/>
    <w:rsid w:val="00410371"/>
    <w:rsid w:val="004110B8"/>
    <w:rsid w:val="004115F8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1411"/>
    <w:rsid w:val="00452BE0"/>
    <w:rsid w:val="00462A54"/>
    <w:rsid w:val="00463D29"/>
    <w:rsid w:val="00466799"/>
    <w:rsid w:val="00467FCC"/>
    <w:rsid w:val="004705E4"/>
    <w:rsid w:val="0047375E"/>
    <w:rsid w:val="00477D27"/>
    <w:rsid w:val="00481C9A"/>
    <w:rsid w:val="00482B6B"/>
    <w:rsid w:val="00484E18"/>
    <w:rsid w:val="004864B6"/>
    <w:rsid w:val="00492788"/>
    <w:rsid w:val="004968AA"/>
    <w:rsid w:val="004A2566"/>
    <w:rsid w:val="004A5E5F"/>
    <w:rsid w:val="004B75B7"/>
    <w:rsid w:val="004C1130"/>
    <w:rsid w:val="004C4180"/>
    <w:rsid w:val="004C6F9A"/>
    <w:rsid w:val="004D5FA5"/>
    <w:rsid w:val="004D661A"/>
    <w:rsid w:val="004D6E4D"/>
    <w:rsid w:val="004E14F3"/>
    <w:rsid w:val="004E346E"/>
    <w:rsid w:val="004E5C02"/>
    <w:rsid w:val="004E5D07"/>
    <w:rsid w:val="004F6B02"/>
    <w:rsid w:val="005050F6"/>
    <w:rsid w:val="00511984"/>
    <w:rsid w:val="0051580D"/>
    <w:rsid w:val="00516DCC"/>
    <w:rsid w:val="00520935"/>
    <w:rsid w:val="00525194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7111"/>
    <w:rsid w:val="00550719"/>
    <w:rsid w:val="005521AF"/>
    <w:rsid w:val="00553E23"/>
    <w:rsid w:val="00576DDE"/>
    <w:rsid w:val="00585980"/>
    <w:rsid w:val="00592D74"/>
    <w:rsid w:val="00597A50"/>
    <w:rsid w:val="005A1D6C"/>
    <w:rsid w:val="005A2E15"/>
    <w:rsid w:val="005A592D"/>
    <w:rsid w:val="005A67CB"/>
    <w:rsid w:val="005A7499"/>
    <w:rsid w:val="005B095B"/>
    <w:rsid w:val="005B118C"/>
    <w:rsid w:val="005B6FEB"/>
    <w:rsid w:val="005C6882"/>
    <w:rsid w:val="005D1CB1"/>
    <w:rsid w:val="005E2524"/>
    <w:rsid w:val="005E2C44"/>
    <w:rsid w:val="005E676F"/>
    <w:rsid w:val="005F01E4"/>
    <w:rsid w:val="005F03EB"/>
    <w:rsid w:val="005F0635"/>
    <w:rsid w:val="005F0C06"/>
    <w:rsid w:val="005F2E00"/>
    <w:rsid w:val="005F3DAE"/>
    <w:rsid w:val="005F5591"/>
    <w:rsid w:val="00603374"/>
    <w:rsid w:val="00611891"/>
    <w:rsid w:val="00612E6A"/>
    <w:rsid w:val="00621188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571D"/>
    <w:rsid w:val="00656021"/>
    <w:rsid w:val="00660165"/>
    <w:rsid w:val="0066457A"/>
    <w:rsid w:val="0066534B"/>
    <w:rsid w:val="00665C47"/>
    <w:rsid w:val="006671FA"/>
    <w:rsid w:val="006679A2"/>
    <w:rsid w:val="00670A1B"/>
    <w:rsid w:val="00681487"/>
    <w:rsid w:val="00683BBE"/>
    <w:rsid w:val="00685DA7"/>
    <w:rsid w:val="00692333"/>
    <w:rsid w:val="00694A86"/>
    <w:rsid w:val="00695808"/>
    <w:rsid w:val="00696360"/>
    <w:rsid w:val="00696437"/>
    <w:rsid w:val="006A0B7F"/>
    <w:rsid w:val="006A1872"/>
    <w:rsid w:val="006A56FE"/>
    <w:rsid w:val="006A75C7"/>
    <w:rsid w:val="006B1FA8"/>
    <w:rsid w:val="006B46FB"/>
    <w:rsid w:val="006B4896"/>
    <w:rsid w:val="006B7EBA"/>
    <w:rsid w:val="006C2FCA"/>
    <w:rsid w:val="006C340E"/>
    <w:rsid w:val="006C4407"/>
    <w:rsid w:val="006C4999"/>
    <w:rsid w:val="006C58C4"/>
    <w:rsid w:val="006D47CC"/>
    <w:rsid w:val="006D6B30"/>
    <w:rsid w:val="006E21FB"/>
    <w:rsid w:val="006F7300"/>
    <w:rsid w:val="0070178C"/>
    <w:rsid w:val="0070607A"/>
    <w:rsid w:val="007108B1"/>
    <w:rsid w:val="00710A6B"/>
    <w:rsid w:val="00724847"/>
    <w:rsid w:val="00725916"/>
    <w:rsid w:val="00734C06"/>
    <w:rsid w:val="00737F3C"/>
    <w:rsid w:val="00740342"/>
    <w:rsid w:val="00751C6E"/>
    <w:rsid w:val="007553C1"/>
    <w:rsid w:val="00766C52"/>
    <w:rsid w:val="00774837"/>
    <w:rsid w:val="00777D86"/>
    <w:rsid w:val="007809E3"/>
    <w:rsid w:val="007815DC"/>
    <w:rsid w:val="00784964"/>
    <w:rsid w:val="00792342"/>
    <w:rsid w:val="00792D3F"/>
    <w:rsid w:val="00794BF6"/>
    <w:rsid w:val="00796EBB"/>
    <w:rsid w:val="007977A8"/>
    <w:rsid w:val="00797EAC"/>
    <w:rsid w:val="007B512A"/>
    <w:rsid w:val="007B7EEE"/>
    <w:rsid w:val="007C1C1C"/>
    <w:rsid w:val="007C2097"/>
    <w:rsid w:val="007C7E79"/>
    <w:rsid w:val="007D346B"/>
    <w:rsid w:val="007D537F"/>
    <w:rsid w:val="007D6709"/>
    <w:rsid w:val="007D6A07"/>
    <w:rsid w:val="007E148F"/>
    <w:rsid w:val="007E5AA4"/>
    <w:rsid w:val="007E64B9"/>
    <w:rsid w:val="007E7DAD"/>
    <w:rsid w:val="007F65D0"/>
    <w:rsid w:val="007F7259"/>
    <w:rsid w:val="007F78E4"/>
    <w:rsid w:val="00802FB4"/>
    <w:rsid w:val="008040A8"/>
    <w:rsid w:val="0081141C"/>
    <w:rsid w:val="008157C6"/>
    <w:rsid w:val="00817DCE"/>
    <w:rsid w:val="008279FA"/>
    <w:rsid w:val="0083252E"/>
    <w:rsid w:val="00833878"/>
    <w:rsid w:val="00833E32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109B"/>
    <w:rsid w:val="008863B9"/>
    <w:rsid w:val="00887236"/>
    <w:rsid w:val="00892DA4"/>
    <w:rsid w:val="00897784"/>
    <w:rsid w:val="008A2B01"/>
    <w:rsid w:val="008A45A6"/>
    <w:rsid w:val="008B1A6C"/>
    <w:rsid w:val="008B1F2D"/>
    <w:rsid w:val="008B24ED"/>
    <w:rsid w:val="008B38EA"/>
    <w:rsid w:val="008B4CEB"/>
    <w:rsid w:val="008C14E7"/>
    <w:rsid w:val="008C4F1E"/>
    <w:rsid w:val="008C6BD4"/>
    <w:rsid w:val="008E13CB"/>
    <w:rsid w:val="008E5E1D"/>
    <w:rsid w:val="008E6256"/>
    <w:rsid w:val="008F3789"/>
    <w:rsid w:val="008F3FD6"/>
    <w:rsid w:val="008F686C"/>
    <w:rsid w:val="008F7B80"/>
    <w:rsid w:val="00905E82"/>
    <w:rsid w:val="0091329B"/>
    <w:rsid w:val="009148DE"/>
    <w:rsid w:val="00915881"/>
    <w:rsid w:val="00915AC4"/>
    <w:rsid w:val="00915B6B"/>
    <w:rsid w:val="00916EF6"/>
    <w:rsid w:val="00920630"/>
    <w:rsid w:val="009212E5"/>
    <w:rsid w:val="0092146E"/>
    <w:rsid w:val="00921BD7"/>
    <w:rsid w:val="00922B63"/>
    <w:rsid w:val="00924D2E"/>
    <w:rsid w:val="009269D1"/>
    <w:rsid w:val="00934105"/>
    <w:rsid w:val="00941E30"/>
    <w:rsid w:val="00944C97"/>
    <w:rsid w:val="0094555B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91B88"/>
    <w:rsid w:val="009927AD"/>
    <w:rsid w:val="009A0F98"/>
    <w:rsid w:val="009A5753"/>
    <w:rsid w:val="009A579D"/>
    <w:rsid w:val="009A7D26"/>
    <w:rsid w:val="009B2DAE"/>
    <w:rsid w:val="009B51F5"/>
    <w:rsid w:val="009B5E74"/>
    <w:rsid w:val="009B7690"/>
    <w:rsid w:val="009C069F"/>
    <w:rsid w:val="009C3FD6"/>
    <w:rsid w:val="009D1CEA"/>
    <w:rsid w:val="009D325B"/>
    <w:rsid w:val="009D3AEC"/>
    <w:rsid w:val="009D4757"/>
    <w:rsid w:val="009E3297"/>
    <w:rsid w:val="009E5EFC"/>
    <w:rsid w:val="009E6DE4"/>
    <w:rsid w:val="009F5638"/>
    <w:rsid w:val="009F734F"/>
    <w:rsid w:val="00A05FC4"/>
    <w:rsid w:val="00A06547"/>
    <w:rsid w:val="00A113CF"/>
    <w:rsid w:val="00A11BD8"/>
    <w:rsid w:val="00A15D15"/>
    <w:rsid w:val="00A225AE"/>
    <w:rsid w:val="00A246B6"/>
    <w:rsid w:val="00A25425"/>
    <w:rsid w:val="00A25594"/>
    <w:rsid w:val="00A359BC"/>
    <w:rsid w:val="00A3680D"/>
    <w:rsid w:val="00A423D1"/>
    <w:rsid w:val="00A42C26"/>
    <w:rsid w:val="00A43814"/>
    <w:rsid w:val="00A43C84"/>
    <w:rsid w:val="00A47E70"/>
    <w:rsid w:val="00A50CF0"/>
    <w:rsid w:val="00A578F8"/>
    <w:rsid w:val="00A63703"/>
    <w:rsid w:val="00A64327"/>
    <w:rsid w:val="00A66EE1"/>
    <w:rsid w:val="00A73F0E"/>
    <w:rsid w:val="00A7671C"/>
    <w:rsid w:val="00A76857"/>
    <w:rsid w:val="00A97870"/>
    <w:rsid w:val="00AA2CBC"/>
    <w:rsid w:val="00AA3660"/>
    <w:rsid w:val="00AA78CC"/>
    <w:rsid w:val="00AB0921"/>
    <w:rsid w:val="00AB332C"/>
    <w:rsid w:val="00AC0996"/>
    <w:rsid w:val="00AC3512"/>
    <w:rsid w:val="00AC5820"/>
    <w:rsid w:val="00AD0E45"/>
    <w:rsid w:val="00AD18A7"/>
    <w:rsid w:val="00AD1CD8"/>
    <w:rsid w:val="00AD2836"/>
    <w:rsid w:val="00AE0B41"/>
    <w:rsid w:val="00AE252D"/>
    <w:rsid w:val="00AE420D"/>
    <w:rsid w:val="00AE46FE"/>
    <w:rsid w:val="00AE5270"/>
    <w:rsid w:val="00AE7911"/>
    <w:rsid w:val="00AF067B"/>
    <w:rsid w:val="00AF5644"/>
    <w:rsid w:val="00AF5D34"/>
    <w:rsid w:val="00B02498"/>
    <w:rsid w:val="00B05C6C"/>
    <w:rsid w:val="00B122C1"/>
    <w:rsid w:val="00B12CD8"/>
    <w:rsid w:val="00B13E8C"/>
    <w:rsid w:val="00B2042E"/>
    <w:rsid w:val="00B21B61"/>
    <w:rsid w:val="00B258BB"/>
    <w:rsid w:val="00B305DF"/>
    <w:rsid w:val="00B35999"/>
    <w:rsid w:val="00B4494A"/>
    <w:rsid w:val="00B4503D"/>
    <w:rsid w:val="00B5258D"/>
    <w:rsid w:val="00B5360B"/>
    <w:rsid w:val="00B607E7"/>
    <w:rsid w:val="00B63C7D"/>
    <w:rsid w:val="00B64B5C"/>
    <w:rsid w:val="00B65EC8"/>
    <w:rsid w:val="00B67B97"/>
    <w:rsid w:val="00B71D1A"/>
    <w:rsid w:val="00B74A92"/>
    <w:rsid w:val="00B76481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A7DB3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6BB8"/>
    <w:rsid w:val="00BD730F"/>
    <w:rsid w:val="00BE46CD"/>
    <w:rsid w:val="00BF25B4"/>
    <w:rsid w:val="00BF4D9D"/>
    <w:rsid w:val="00BF5658"/>
    <w:rsid w:val="00BF5C47"/>
    <w:rsid w:val="00C07DF4"/>
    <w:rsid w:val="00C1178F"/>
    <w:rsid w:val="00C2162D"/>
    <w:rsid w:val="00C22B34"/>
    <w:rsid w:val="00C24E1D"/>
    <w:rsid w:val="00C33A92"/>
    <w:rsid w:val="00C5115F"/>
    <w:rsid w:val="00C53BC0"/>
    <w:rsid w:val="00C61576"/>
    <w:rsid w:val="00C66BA2"/>
    <w:rsid w:val="00C8630B"/>
    <w:rsid w:val="00C95985"/>
    <w:rsid w:val="00C97BED"/>
    <w:rsid w:val="00CB454B"/>
    <w:rsid w:val="00CB4898"/>
    <w:rsid w:val="00CC1903"/>
    <w:rsid w:val="00CC2666"/>
    <w:rsid w:val="00CC316E"/>
    <w:rsid w:val="00CC5026"/>
    <w:rsid w:val="00CC64A9"/>
    <w:rsid w:val="00CC68D0"/>
    <w:rsid w:val="00CC69E0"/>
    <w:rsid w:val="00CC7EF9"/>
    <w:rsid w:val="00CD0962"/>
    <w:rsid w:val="00CD236D"/>
    <w:rsid w:val="00CE32FD"/>
    <w:rsid w:val="00CF2E1B"/>
    <w:rsid w:val="00CF403E"/>
    <w:rsid w:val="00D036CD"/>
    <w:rsid w:val="00D03F9A"/>
    <w:rsid w:val="00D05F94"/>
    <w:rsid w:val="00D06D51"/>
    <w:rsid w:val="00D11DC5"/>
    <w:rsid w:val="00D14F47"/>
    <w:rsid w:val="00D16F8C"/>
    <w:rsid w:val="00D212A2"/>
    <w:rsid w:val="00D230DF"/>
    <w:rsid w:val="00D24991"/>
    <w:rsid w:val="00D263AC"/>
    <w:rsid w:val="00D3166C"/>
    <w:rsid w:val="00D377F3"/>
    <w:rsid w:val="00D4492A"/>
    <w:rsid w:val="00D44D71"/>
    <w:rsid w:val="00D46F76"/>
    <w:rsid w:val="00D50255"/>
    <w:rsid w:val="00D54725"/>
    <w:rsid w:val="00D613C0"/>
    <w:rsid w:val="00D6210B"/>
    <w:rsid w:val="00D634AA"/>
    <w:rsid w:val="00D66483"/>
    <w:rsid w:val="00D66520"/>
    <w:rsid w:val="00D76056"/>
    <w:rsid w:val="00D7760C"/>
    <w:rsid w:val="00D77968"/>
    <w:rsid w:val="00D812BC"/>
    <w:rsid w:val="00D85524"/>
    <w:rsid w:val="00D909F0"/>
    <w:rsid w:val="00D918E3"/>
    <w:rsid w:val="00D92B48"/>
    <w:rsid w:val="00D94076"/>
    <w:rsid w:val="00DA4C4C"/>
    <w:rsid w:val="00DA5C98"/>
    <w:rsid w:val="00DB2633"/>
    <w:rsid w:val="00DC32E7"/>
    <w:rsid w:val="00DC33C8"/>
    <w:rsid w:val="00DC36EB"/>
    <w:rsid w:val="00DD3018"/>
    <w:rsid w:val="00DD4B61"/>
    <w:rsid w:val="00DE34CF"/>
    <w:rsid w:val="00DF7240"/>
    <w:rsid w:val="00E07245"/>
    <w:rsid w:val="00E13F3D"/>
    <w:rsid w:val="00E15ACB"/>
    <w:rsid w:val="00E20BA8"/>
    <w:rsid w:val="00E26201"/>
    <w:rsid w:val="00E30783"/>
    <w:rsid w:val="00E34898"/>
    <w:rsid w:val="00E35757"/>
    <w:rsid w:val="00E3692E"/>
    <w:rsid w:val="00E52834"/>
    <w:rsid w:val="00E60ABC"/>
    <w:rsid w:val="00E67043"/>
    <w:rsid w:val="00E702BE"/>
    <w:rsid w:val="00E737CF"/>
    <w:rsid w:val="00E8145D"/>
    <w:rsid w:val="00E81D83"/>
    <w:rsid w:val="00EA17B1"/>
    <w:rsid w:val="00EA26FD"/>
    <w:rsid w:val="00EA3F77"/>
    <w:rsid w:val="00EA67C2"/>
    <w:rsid w:val="00EB06A4"/>
    <w:rsid w:val="00EB09B7"/>
    <w:rsid w:val="00EB5809"/>
    <w:rsid w:val="00EC48F7"/>
    <w:rsid w:val="00ED0FAD"/>
    <w:rsid w:val="00ED1B1C"/>
    <w:rsid w:val="00ED2053"/>
    <w:rsid w:val="00ED215B"/>
    <w:rsid w:val="00ED73F8"/>
    <w:rsid w:val="00EE2A0A"/>
    <w:rsid w:val="00EE7D7C"/>
    <w:rsid w:val="00F13BB3"/>
    <w:rsid w:val="00F17EA2"/>
    <w:rsid w:val="00F20BBC"/>
    <w:rsid w:val="00F25D98"/>
    <w:rsid w:val="00F26D10"/>
    <w:rsid w:val="00F300FB"/>
    <w:rsid w:val="00F3691D"/>
    <w:rsid w:val="00F36FCD"/>
    <w:rsid w:val="00F37D9A"/>
    <w:rsid w:val="00F40105"/>
    <w:rsid w:val="00F41E0D"/>
    <w:rsid w:val="00F45B12"/>
    <w:rsid w:val="00F52010"/>
    <w:rsid w:val="00F578EB"/>
    <w:rsid w:val="00F6483F"/>
    <w:rsid w:val="00F64897"/>
    <w:rsid w:val="00F66263"/>
    <w:rsid w:val="00F70A70"/>
    <w:rsid w:val="00F71B51"/>
    <w:rsid w:val="00F816F7"/>
    <w:rsid w:val="00F818A7"/>
    <w:rsid w:val="00F833B6"/>
    <w:rsid w:val="00F901C4"/>
    <w:rsid w:val="00F93E23"/>
    <w:rsid w:val="00FA4F23"/>
    <w:rsid w:val="00FA763B"/>
    <w:rsid w:val="00FB5E4D"/>
    <w:rsid w:val="00FB6386"/>
    <w:rsid w:val="00FB65A7"/>
    <w:rsid w:val="00FC52CF"/>
    <w:rsid w:val="00FD2779"/>
    <w:rsid w:val="00FD7F09"/>
    <w:rsid w:val="00FE4EFF"/>
    <w:rsid w:val="00FE5EE5"/>
    <w:rsid w:val="00FF2FE6"/>
    <w:rsid w:val="00FF4FFE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C179D4"/>
  <w15:docId w15:val="{878AE579-E73C-4E34-BA61-CA39E29A7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40342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ad">
    <w:name w:val="批注文字 字符"/>
    <w:link w:val="ac"/>
    <w:semiHidden/>
    <w:rsid w:val="001C0B1B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6D47CC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CC69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9F5ACC-E54D-4190-823E-37479AA09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814</Words>
  <Characters>4642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Lyu Huazhang - 1-20-c</cp:lastModifiedBy>
  <cp:revision>7</cp:revision>
  <cp:lastPrinted>1900-01-01T08:00:00Z</cp:lastPrinted>
  <dcterms:created xsi:type="dcterms:W3CDTF">2023-01-17T23:53:00Z</dcterms:created>
  <dcterms:modified xsi:type="dcterms:W3CDTF">2023-01-20T12:17:00Z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